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34" w:rsidRDefault="001D3334" w:rsidP="001D333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MEDIDA DE</w:t>
      </w:r>
      <w:r w:rsidR="00FF4D91">
        <w:rPr>
          <w:rFonts w:ascii="Calibri,Bold" w:hAnsi="Calibri,Bold" w:cs="Calibri,Bold"/>
          <w:b/>
          <w:bCs/>
          <w:sz w:val="24"/>
          <w:szCs w:val="24"/>
        </w:rPr>
        <w:t xml:space="preserve"> APOIO E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FF4D91">
        <w:rPr>
          <w:rFonts w:ascii="Calibri,Bold" w:hAnsi="Calibri,Bold" w:cs="Calibri,Bold"/>
          <w:b/>
          <w:bCs/>
          <w:sz w:val="24"/>
          <w:szCs w:val="24"/>
        </w:rPr>
        <w:t>REFORÇO</w:t>
      </w:r>
    </w:p>
    <w:p w:rsidR="001D3334" w:rsidRDefault="007A64FC" w:rsidP="001D333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</w:t>
      </w:r>
      <w:r w:rsidR="001D3334">
        <w:rPr>
          <w:rFonts w:ascii="Calibri,Bold" w:hAnsi="Calibri,Bold" w:cs="Calibri,Bold"/>
          <w:b/>
          <w:bCs/>
          <w:sz w:val="24"/>
          <w:szCs w:val="24"/>
        </w:rPr>
        <w:t xml:space="preserve"> ASSOCIAÇÕES E COLETIVIDADES </w:t>
      </w:r>
    </w:p>
    <w:p w:rsidR="001D3334" w:rsidRDefault="001D3334" w:rsidP="001D333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Condições Gerais</w:t>
      </w:r>
    </w:p>
    <w:p w:rsidR="001D3334" w:rsidRDefault="001D3334" w:rsidP="001D333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1D3334" w:rsidRPr="001D3334" w:rsidRDefault="001D3334" w:rsidP="001D333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1D3334">
        <w:rPr>
          <w:rFonts w:ascii="Calibri,Bold" w:hAnsi="Calibri,Bold" w:cs="Calibri,Bold"/>
          <w:b/>
          <w:bCs/>
        </w:rPr>
        <w:t>OBJETIVO</w:t>
      </w:r>
    </w:p>
    <w:p w:rsidR="001D3334" w:rsidRPr="001D3334" w:rsidRDefault="001D3334" w:rsidP="001D3334">
      <w:pPr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</w:rPr>
      </w:pPr>
    </w:p>
    <w:p w:rsidR="001D3334" w:rsidRDefault="00FF4D91" w:rsidP="001563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Medida de Apoio e Reforço</w:t>
      </w:r>
      <w:r w:rsidR="001D3334">
        <w:rPr>
          <w:rFonts w:ascii="Calibri" w:hAnsi="Calibri" w:cs="Calibri"/>
        </w:rPr>
        <w:t xml:space="preserve"> </w:t>
      </w:r>
      <w:r w:rsidR="007A64FC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Associações e Coletividades</w:t>
      </w:r>
      <w:r w:rsidR="001D3334">
        <w:rPr>
          <w:rFonts w:ascii="Calibri" w:hAnsi="Calibri" w:cs="Calibri"/>
        </w:rPr>
        <w:t xml:space="preserve"> tem como principal objetivo</w:t>
      </w:r>
      <w:r>
        <w:rPr>
          <w:rFonts w:ascii="Calibri" w:hAnsi="Calibri" w:cs="Calibri"/>
        </w:rPr>
        <w:t xml:space="preserve"> compensar o impacto da trajetória crescente </w:t>
      </w:r>
      <w:r w:rsidRPr="00FF4D91">
        <w:rPr>
          <w:rFonts w:ascii="Calibri" w:hAnsi="Calibri" w:cs="Calibri"/>
        </w:rPr>
        <w:t>dos preços</w:t>
      </w:r>
      <w:r>
        <w:rPr>
          <w:rFonts w:ascii="Calibri" w:hAnsi="Calibri" w:cs="Calibri"/>
        </w:rPr>
        <w:t>, nomeadamente nas despesas relacionadas com a energia e</w:t>
      </w:r>
      <w:r w:rsidR="001D3334">
        <w:rPr>
          <w:rFonts w:ascii="Calibri" w:hAnsi="Calibri" w:cs="Calibri"/>
        </w:rPr>
        <w:t xml:space="preserve"> reforçar as medidas de </w:t>
      </w:r>
      <w:r w:rsidR="002620D3">
        <w:rPr>
          <w:rFonts w:ascii="Calibri" w:hAnsi="Calibri" w:cs="Calibri"/>
        </w:rPr>
        <w:t>recuperação do</w:t>
      </w:r>
      <w:r w:rsidR="001D3334">
        <w:rPr>
          <w:rFonts w:ascii="Calibri" w:hAnsi="Calibri" w:cs="Calibri"/>
        </w:rPr>
        <w:t xml:space="preserve"> COVID-19, por forma a garantir o exercício da atividade das</w:t>
      </w:r>
      <w:r w:rsidR="0015635F">
        <w:rPr>
          <w:rFonts w:ascii="Calibri" w:hAnsi="Calibri" w:cs="Calibri"/>
        </w:rPr>
        <w:t xml:space="preserve"> </w:t>
      </w:r>
      <w:r w:rsidR="001D3334">
        <w:rPr>
          <w:rFonts w:ascii="Calibri" w:hAnsi="Calibri" w:cs="Calibri"/>
        </w:rPr>
        <w:t>entidades (Associações, Coletividade, Fundações, Instituições de Solidariedade Social – IPSS e</w:t>
      </w:r>
      <w:r w:rsidR="0015635F">
        <w:rPr>
          <w:rFonts w:ascii="Calibri" w:hAnsi="Calibri" w:cs="Calibri"/>
        </w:rPr>
        <w:t xml:space="preserve"> </w:t>
      </w:r>
      <w:r w:rsidR="001D3334">
        <w:rPr>
          <w:rFonts w:ascii="Calibri" w:hAnsi="Calibri" w:cs="Calibri"/>
        </w:rPr>
        <w:t xml:space="preserve">Organizações não Governamentais – </w:t>
      </w:r>
      <w:proofErr w:type="spellStart"/>
      <w:r w:rsidR="001D3334">
        <w:rPr>
          <w:rFonts w:ascii="Calibri" w:hAnsi="Calibri" w:cs="Calibri"/>
        </w:rPr>
        <w:t>ONG’s</w:t>
      </w:r>
      <w:proofErr w:type="spellEnd"/>
      <w:r w:rsidR="001D3334">
        <w:rPr>
          <w:rFonts w:ascii="Calibri" w:hAnsi="Calibri" w:cs="Calibri"/>
        </w:rPr>
        <w:t>).</w:t>
      </w:r>
    </w:p>
    <w:p w:rsidR="0015635F" w:rsidRDefault="0015635F" w:rsidP="001563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334" w:rsidRDefault="001D3334" w:rsidP="001563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Pretende-se com esta Linha de apoio pecuniário assegurar os desafios levantados pelo</w:t>
      </w:r>
      <w:r w:rsidR="00FF19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contexto epidemiológico</w:t>
      </w:r>
      <w:r w:rsidR="0055759B">
        <w:rPr>
          <w:rFonts w:ascii="Calibri" w:hAnsi="Calibri" w:cs="Calibri"/>
        </w:rPr>
        <w:t>, em fase de recuperação</w:t>
      </w:r>
      <w:r w:rsidR="00B04660">
        <w:rPr>
          <w:rFonts w:ascii="Calibri" w:hAnsi="Calibri" w:cs="Calibri"/>
        </w:rPr>
        <w:t>, a que se juntou</w:t>
      </w:r>
      <w:r w:rsidR="00374F3B">
        <w:rPr>
          <w:rFonts w:ascii="Calibri" w:hAnsi="Calibri" w:cs="Calibri"/>
        </w:rPr>
        <w:t xml:space="preserve"> </w:t>
      </w:r>
      <w:r w:rsidR="00B34FF0">
        <w:rPr>
          <w:rFonts w:ascii="Calibri" w:hAnsi="Calibri" w:cs="Calibri"/>
        </w:rPr>
        <w:t xml:space="preserve">a </w:t>
      </w:r>
      <w:r w:rsidR="00374F3B">
        <w:rPr>
          <w:rFonts w:ascii="Calibri" w:hAnsi="Calibri" w:cs="Calibri"/>
        </w:rPr>
        <w:t xml:space="preserve">crise socioeconómica </w:t>
      </w:r>
      <w:r w:rsidR="00FF4D91">
        <w:rPr>
          <w:rFonts w:ascii="Calibri" w:hAnsi="Calibri" w:cs="Calibri"/>
        </w:rPr>
        <w:t xml:space="preserve">e o aumento da inflação </w:t>
      </w:r>
      <w:r w:rsidR="00B34FF0">
        <w:rPr>
          <w:rFonts w:ascii="Calibri" w:hAnsi="Calibri" w:cs="Calibri"/>
        </w:rPr>
        <w:t xml:space="preserve">provocada pelo conflito armado </w:t>
      </w:r>
      <w:r w:rsidR="0008327D">
        <w:rPr>
          <w:rFonts w:ascii="Calibri" w:hAnsi="Calibri" w:cs="Calibri"/>
        </w:rPr>
        <w:t>na</w:t>
      </w:r>
      <w:r w:rsidR="00B34FF0">
        <w:rPr>
          <w:rFonts w:ascii="Calibri" w:hAnsi="Calibri" w:cs="Calibri"/>
        </w:rPr>
        <w:t xml:space="preserve"> Europa</w:t>
      </w:r>
      <w:r w:rsidR="0008327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exigindo </w:t>
      </w:r>
      <w:r w:rsidR="00B04660">
        <w:rPr>
          <w:rFonts w:ascii="Calibri" w:hAnsi="Calibri" w:cs="Calibri"/>
        </w:rPr>
        <w:t>às organizações</w:t>
      </w:r>
      <w:r>
        <w:rPr>
          <w:rFonts w:ascii="Calibri" w:hAnsi="Calibri" w:cs="Calibri"/>
        </w:rPr>
        <w:t xml:space="preserve"> capacidade de resiliência</w:t>
      </w:r>
      <w:r w:rsidR="00B0466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resposta</w:t>
      </w:r>
      <w:r w:rsidR="0008327D">
        <w:rPr>
          <w:rFonts w:ascii="Calibri" w:hAnsi="Calibri" w:cs="Calibri"/>
        </w:rPr>
        <w:t xml:space="preserve"> </w:t>
      </w:r>
      <w:r w:rsidR="0055759B">
        <w:rPr>
          <w:rFonts w:ascii="Calibri" w:hAnsi="Calibri" w:cs="Calibri"/>
        </w:rPr>
        <w:t>e constante adaptação às dificuldades emergentes.</w:t>
      </w:r>
    </w:p>
    <w:p w:rsidR="00FF198B" w:rsidRDefault="00FF198B" w:rsidP="001563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334" w:rsidRDefault="001D3334" w:rsidP="001563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 instituições para além das demais iniciativas podem ser candidata</w:t>
      </w:r>
      <w:r w:rsidR="00B458B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nas fases de apoio do</w:t>
      </w:r>
      <w:r w:rsidR="00B458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RMA</w:t>
      </w:r>
      <w:r w:rsidR="0055759B">
        <w:rPr>
          <w:rFonts w:ascii="Calibri" w:hAnsi="Calibri" w:cs="Calibri"/>
        </w:rPr>
        <w:t>P</w:t>
      </w:r>
      <w:r>
        <w:rPr>
          <w:rFonts w:ascii="Calibri" w:hAnsi="Calibri" w:cs="Calibri"/>
        </w:rPr>
        <w:t>A ou outras linhas de apoio.</w:t>
      </w:r>
    </w:p>
    <w:p w:rsidR="0055759B" w:rsidRDefault="0055759B" w:rsidP="001563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334" w:rsidRPr="0055759B" w:rsidRDefault="001D3334" w:rsidP="0055759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55759B">
        <w:rPr>
          <w:rFonts w:ascii="Calibri,Bold" w:hAnsi="Calibri,Bold" w:cs="Calibri,Bold"/>
          <w:b/>
          <w:bCs/>
        </w:rPr>
        <w:t>METODOLOGIA</w:t>
      </w:r>
    </w:p>
    <w:p w:rsidR="0055759B" w:rsidRPr="0055759B" w:rsidRDefault="0055759B" w:rsidP="0055759B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</w:rPr>
      </w:pPr>
    </w:p>
    <w:p w:rsidR="001D3334" w:rsidRDefault="001D3334" w:rsidP="00E03C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FF4D91">
        <w:rPr>
          <w:rFonts w:ascii="Calibri" w:hAnsi="Calibri" w:cs="Calibri"/>
        </w:rPr>
        <w:t xml:space="preserve">Medida de Apoio e Reforço a Associações e Coletividades </w:t>
      </w:r>
      <w:r>
        <w:rPr>
          <w:rFonts w:ascii="Calibri" w:hAnsi="Calibri" w:cs="Calibri"/>
        </w:rPr>
        <w:t>baseia-se num apoio para as despesas do respetivo plano de atividades, por</w:t>
      </w:r>
      <w:r w:rsidR="00E03C33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>scalão do orçamento para 202</w:t>
      </w:r>
      <w:r w:rsidR="005D637A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das entidades beneficiárias, aprovado pelo respetivo órgão</w:t>
      </w:r>
      <w:r w:rsidR="00E03C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competente. O referido escalão encontra-se definido no ponto IV das presentes condições</w:t>
      </w:r>
      <w:r w:rsidR="00E03C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gerais, bem como o apoio máximo correspondente.</w:t>
      </w:r>
    </w:p>
    <w:p w:rsidR="00E03C33" w:rsidRDefault="00E03C33" w:rsidP="00E03C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334" w:rsidRDefault="001D3334" w:rsidP="00E03C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 candidaturas a este apoio deverão ser apresentadas exclusivamente na plataforma de</w:t>
      </w:r>
      <w:r w:rsidR="00E03C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benefícios públicos, para a qual será utilizado formulário próprio, com o prazo de </w:t>
      </w:r>
      <w:r w:rsidR="00EB3A25">
        <w:rPr>
          <w:rFonts w:ascii="Calibri" w:hAnsi="Calibri" w:cs="Calibri"/>
        </w:rPr>
        <w:t>20/10/2022</w:t>
      </w:r>
      <w:bookmarkStart w:id="0" w:name="_GoBack"/>
      <w:bookmarkEnd w:id="0"/>
      <w:r w:rsidR="005D637A" w:rsidRPr="00F92405">
        <w:rPr>
          <w:rFonts w:ascii="Calibri" w:hAnsi="Calibri" w:cs="Calibri"/>
        </w:rPr>
        <w:t xml:space="preserve"> a </w:t>
      </w:r>
      <w:r w:rsidR="00DF1ABF">
        <w:rPr>
          <w:rFonts w:ascii="Calibri" w:hAnsi="Calibri" w:cs="Calibri"/>
        </w:rPr>
        <w:t>20/11/2022</w:t>
      </w:r>
      <w:r w:rsidR="00441CEB" w:rsidRPr="00F92405">
        <w:rPr>
          <w:rFonts w:ascii="Calibri" w:hAnsi="Calibri" w:cs="Calibri"/>
        </w:rPr>
        <w:t>.</w:t>
      </w:r>
    </w:p>
    <w:p w:rsidR="00E03C33" w:rsidRDefault="00E03C33" w:rsidP="00E03C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334" w:rsidRPr="00441CEB" w:rsidRDefault="001D3334" w:rsidP="00441CE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441CEB">
        <w:rPr>
          <w:rFonts w:ascii="Calibri,Bold" w:hAnsi="Calibri,Bold" w:cs="Calibri,Bold"/>
          <w:b/>
          <w:bCs/>
        </w:rPr>
        <w:t>DESTINATÁRIOS</w:t>
      </w:r>
    </w:p>
    <w:p w:rsidR="00441CEB" w:rsidRPr="00441CEB" w:rsidRDefault="00441CEB" w:rsidP="00441CEB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</w:rPr>
      </w:pPr>
    </w:p>
    <w:p w:rsidR="001D3334" w:rsidRDefault="001D3334" w:rsidP="00441C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São destinatários as entidades legalmente existentes, designadamente, Associações,</w:t>
      </w:r>
      <w:r w:rsidR="00441C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Coletividades, Fundações, Instituições Particulares de Solidariedade Social – IPSS e</w:t>
      </w:r>
      <w:r w:rsidR="00441C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Organizações não-governamentais - </w:t>
      </w:r>
      <w:proofErr w:type="spellStart"/>
      <w:r>
        <w:rPr>
          <w:rFonts w:ascii="Calibri" w:hAnsi="Calibri" w:cs="Calibri"/>
        </w:rPr>
        <w:t>ONG’s</w:t>
      </w:r>
      <w:proofErr w:type="spellEnd"/>
      <w:r>
        <w:rPr>
          <w:rFonts w:ascii="Calibri" w:hAnsi="Calibri" w:cs="Calibri"/>
        </w:rPr>
        <w:t>, com sede ou instalações no Município, que no</w:t>
      </w:r>
      <w:r w:rsidR="00FF4D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âmbito da sua atividade prossigam fins de interesse público municipal, nos termos das alíneas</w:t>
      </w:r>
      <w:r w:rsidR="00441C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o) e u) do nº 1 do artigo 33º do regime Jurídico das Autarquias Locais, constante do Anexo I à</w:t>
      </w:r>
      <w:r w:rsidR="007F2D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Lei nº 75/2013, de 12 de setembro.</w:t>
      </w:r>
    </w:p>
    <w:p w:rsidR="007F2DCB" w:rsidRDefault="007F2DCB" w:rsidP="00441C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334" w:rsidRDefault="001D3334" w:rsidP="007D7A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entidades que pretendam beneficiar da MEDIDA </w:t>
      </w:r>
      <w:r w:rsidR="000F599C">
        <w:rPr>
          <w:rFonts w:ascii="Calibri" w:hAnsi="Calibri" w:cs="Calibri"/>
        </w:rPr>
        <w:t>DE</w:t>
      </w:r>
      <w:r w:rsidR="00DF246E">
        <w:rPr>
          <w:rFonts w:ascii="Calibri" w:hAnsi="Calibri" w:cs="Calibri"/>
        </w:rPr>
        <w:t xml:space="preserve"> APOIO </w:t>
      </w:r>
      <w:r w:rsidR="00FF4D91">
        <w:rPr>
          <w:rFonts w:ascii="Calibri" w:hAnsi="Calibri" w:cs="Calibri"/>
        </w:rPr>
        <w:t xml:space="preserve">E REFORÇO </w:t>
      </w:r>
      <w:r w:rsidR="00DF246E">
        <w:rPr>
          <w:rFonts w:ascii="Calibri" w:hAnsi="Calibri" w:cs="Calibri"/>
        </w:rPr>
        <w:t>A ASSOCIAÇÕES E COLETIVIDADES</w:t>
      </w:r>
      <w:r>
        <w:rPr>
          <w:rFonts w:ascii="Calibri" w:hAnsi="Calibri" w:cs="Calibri"/>
        </w:rPr>
        <w:t xml:space="preserve"> têm de reunir cumulativamente os</w:t>
      </w:r>
      <w:r w:rsidR="007F2D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seguintes requisitos:</w:t>
      </w:r>
    </w:p>
    <w:p w:rsidR="001D3334" w:rsidRDefault="001D3334" w:rsidP="00441C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1. </w:t>
      </w:r>
      <w:r>
        <w:rPr>
          <w:rFonts w:ascii="Calibri" w:hAnsi="Calibri" w:cs="Calibri"/>
        </w:rPr>
        <w:t>Inscrição atualizada na Plataforma de Benefícios Públicos;</w:t>
      </w:r>
    </w:p>
    <w:p w:rsidR="007F2DCB" w:rsidRDefault="001D3334" w:rsidP="00441C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2. </w:t>
      </w:r>
      <w:r>
        <w:rPr>
          <w:rFonts w:ascii="Calibri" w:hAnsi="Calibri" w:cs="Calibri"/>
        </w:rPr>
        <w:t>Sede social e/ou estatutária sediada na área geográfica do concelho de Almada ou,</w:t>
      </w:r>
      <w:r w:rsidR="007F2D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alternativamente, que nele promovam atividades de interesse municipal;</w:t>
      </w:r>
      <w:r w:rsidR="007F2DCB">
        <w:rPr>
          <w:rFonts w:ascii="Calibri" w:hAnsi="Calibri" w:cs="Calibri"/>
        </w:rPr>
        <w:t xml:space="preserve"> </w:t>
      </w:r>
    </w:p>
    <w:p w:rsidR="001D3334" w:rsidRDefault="001D3334" w:rsidP="00441C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3. </w:t>
      </w:r>
      <w:r>
        <w:rPr>
          <w:rFonts w:ascii="Calibri" w:hAnsi="Calibri" w:cs="Calibri"/>
        </w:rPr>
        <w:t xml:space="preserve">Reunir os requisitos de elegibilidade, cf. </w:t>
      </w:r>
      <w:r w:rsidR="00A775DE">
        <w:rPr>
          <w:rFonts w:ascii="Calibri" w:hAnsi="Calibri" w:cs="Calibri"/>
        </w:rPr>
        <w:t xml:space="preserve">o </w:t>
      </w:r>
      <w:proofErr w:type="spellStart"/>
      <w:r>
        <w:rPr>
          <w:rFonts w:ascii="Calibri" w:hAnsi="Calibri" w:cs="Calibri"/>
        </w:rPr>
        <w:t>art</w:t>
      </w:r>
      <w:proofErr w:type="spellEnd"/>
      <w:r>
        <w:rPr>
          <w:rFonts w:ascii="Calibri" w:hAnsi="Calibri" w:cs="Calibri"/>
        </w:rPr>
        <w:t xml:space="preserve">. </w:t>
      </w:r>
      <w:r w:rsidR="00226734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º </w:t>
      </w:r>
      <w:r w:rsidR="00D77528">
        <w:rPr>
          <w:rFonts w:ascii="Calibri" w:hAnsi="Calibri" w:cs="Calibri"/>
        </w:rPr>
        <w:t xml:space="preserve">e nº 1 do </w:t>
      </w:r>
      <w:proofErr w:type="spellStart"/>
      <w:r w:rsidR="00D77528">
        <w:rPr>
          <w:rFonts w:ascii="Calibri" w:hAnsi="Calibri" w:cs="Calibri"/>
        </w:rPr>
        <w:t>art</w:t>
      </w:r>
      <w:proofErr w:type="spellEnd"/>
      <w:r w:rsidR="00D77528">
        <w:rPr>
          <w:rFonts w:ascii="Calibri" w:hAnsi="Calibri" w:cs="Calibri"/>
        </w:rPr>
        <w:t xml:space="preserve">. 7º </w:t>
      </w:r>
      <w:r>
        <w:rPr>
          <w:rFonts w:ascii="Calibri" w:hAnsi="Calibri" w:cs="Calibri"/>
        </w:rPr>
        <w:t>do RMA</w:t>
      </w:r>
      <w:r w:rsidR="007F2DCB">
        <w:rPr>
          <w:rFonts w:ascii="Calibri" w:hAnsi="Calibri" w:cs="Calibri"/>
        </w:rPr>
        <w:t>P</w:t>
      </w:r>
      <w:r>
        <w:rPr>
          <w:rFonts w:ascii="Calibri" w:hAnsi="Calibri" w:cs="Calibri"/>
        </w:rPr>
        <w:t>A.</w:t>
      </w:r>
    </w:p>
    <w:p w:rsidR="001D3334" w:rsidRDefault="001D3334" w:rsidP="00441C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334" w:rsidRDefault="001D3334" w:rsidP="00441C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Excluem-se desta medida:</w:t>
      </w:r>
    </w:p>
    <w:p w:rsidR="001D3334" w:rsidRDefault="002E42E3" w:rsidP="007D7A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 w:rsidR="001D3334">
        <w:rPr>
          <w:rFonts w:ascii="Symbol" w:hAnsi="Symbol" w:cs="Symbol"/>
        </w:rPr>
        <w:t></w:t>
      </w:r>
      <w:r w:rsidR="001D3334">
        <w:rPr>
          <w:rFonts w:ascii="Calibri" w:hAnsi="Calibri" w:cs="Calibri"/>
        </w:rPr>
        <w:t>as entidades com protocolo com o município para a atividade regular, sem prejuízo de</w:t>
      </w:r>
      <w:r>
        <w:rPr>
          <w:rFonts w:ascii="Calibri" w:hAnsi="Calibri" w:cs="Calibri"/>
        </w:rPr>
        <w:t xml:space="preserve"> </w:t>
      </w:r>
      <w:r w:rsidR="001D3334">
        <w:rPr>
          <w:rFonts w:ascii="Calibri" w:hAnsi="Calibri" w:cs="Calibri"/>
        </w:rPr>
        <w:t>candidaturas regulares ao R</w:t>
      </w:r>
      <w:r w:rsidR="0086620E">
        <w:rPr>
          <w:rFonts w:ascii="Calibri" w:hAnsi="Calibri" w:cs="Calibri"/>
        </w:rPr>
        <w:t>MAPA</w:t>
      </w:r>
      <w:r w:rsidR="001D3334">
        <w:rPr>
          <w:rFonts w:ascii="Calibri" w:hAnsi="Calibri" w:cs="Calibri"/>
        </w:rPr>
        <w:t>;</w:t>
      </w:r>
    </w:p>
    <w:p w:rsidR="001D3334" w:rsidRDefault="002E42E3" w:rsidP="002E42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lastRenderedPageBreak/>
        <w:t></w:t>
      </w:r>
      <w:r w:rsidR="001D3334">
        <w:rPr>
          <w:rFonts w:ascii="Symbol" w:hAnsi="Symbol" w:cs="Symbol"/>
        </w:rPr>
        <w:t></w:t>
      </w:r>
      <w:r w:rsidR="001D3334">
        <w:rPr>
          <w:rFonts w:ascii="Calibri" w:hAnsi="Calibri" w:cs="Calibri"/>
        </w:rPr>
        <w:t>As entidades que beneficiam de apoios equivalentes provenientes de organismos da</w:t>
      </w:r>
      <w:r>
        <w:rPr>
          <w:rFonts w:ascii="Calibri" w:hAnsi="Calibri" w:cs="Calibri"/>
        </w:rPr>
        <w:t xml:space="preserve"> </w:t>
      </w:r>
      <w:r w:rsidR="001D3334">
        <w:rPr>
          <w:rFonts w:ascii="Calibri" w:hAnsi="Calibri" w:cs="Calibri"/>
        </w:rPr>
        <w:t>Administração Pública e Segurança Social;</w:t>
      </w:r>
    </w:p>
    <w:p w:rsidR="001D3334" w:rsidRDefault="002E42E3" w:rsidP="00441C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 w:rsidR="001D3334">
        <w:rPr>
          <w:rFonts w:ascii="Symbol" w:hAnsi="Symbol" w:cs="Symbol"/>
        </w:rPr>
        <w:t></w:t>
      </w:r>
      <w:r w:rsidR="001D3334">
        <w:rPr>
          <w:rFonts w:ascii="Calibri" w:hAnsi="Calibri" w:cs="Calibri"/>
        </w:rPr>
        <w:t>As entidades com fins lucrativos.</w:t>
      </w:r>
    </w:p>
    <w:p w:rsidR="002E42E3" w:rsidRDefault="002E42E3" w:rsidP="00441C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334" w:rsidRPr="002E42E3" w:rsidRDefault="001D3334" w:rsidP="002E42E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2E42E3">
        <w:rPr>
          <w:rFonts w:ascii="Calibri,Bold" w:hAnsi="Calibri,Bold" w:cs="Calibri,Bold"/>
          <w:b/>
          <w:bCs/>
        </w:rPr>
        <w:t>ESCALÕES DE APOIO</w:t>
      </w:r>
    </w:p>
    <w:p w:rsidR="002E42E3" w:rsidRPr="002E42E3" w:rsidRDefault="002E42E3" w:rsidP="002E42E3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</w:rPr>
      </w:pPr>
    </w:p>
    <w:p w:rsidR="001D3334" w:rsidRDefault="001D3334" w:rsidP="001D3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 montante de apoio é calculado por um multiplicador do Indexante dos Apoios Sociais (IAS)</w:t>
      </w:r>
      <w:r w:rsidR="000978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que, nos termos da Portaria n.º </w:t>
      </w:r>
      <w:r w:rsidR="00602DC8">
        <w:rPr>
          <w:rFonts w:ascii="Calibri,Bold" w:hAnsi="Calibri,Bold" w:cs="Calibri,Bold"/>
          <w:b/>
          <w:bCs/>
        </w:rPr>
        <w:t xml:space="preserve">294/2021, de 13 de dezembro, </w:t>
      </w:r>
      <w:r>
        <w:rPr>
          <w:rFonts w:ascii="Calibri" w:hAnsi="Calibri" w:cs="Calibri"/>
        </w:rPr>
        <w:t xml:space="preserve">se fixa nos </w:t>
      </w:r>
      <w:r w:rsidR="00602DC8">
        <w:rPr>
          <w:rFonts w:ascii="Calibri" w:hAnsi="Calibri" w:cs="Calibri"/>
        </w:rPr>
        <w:t>443,20</w:t>
      </w:r>
      <w:r w:rsidR="00141F76">
        <w:rPr>
          <w:rFonts w:ascii="Calibri" w:hAnsi="Calibri" w:cs="Calibri"/>
        </w:rPr>
        <w:t>€</w:t>
      </w:r>
      <w:r>
        <w:rPr>
          <w:rFonts w:ascii="Calibri" w:hAnsi="Calibri" w:cs="Calibri"/>
        </w:rPr>
        <w:t>.</w:t>
      </w:r>
    </w:p>
    <w:p w:rsidR="00141F76" w:rsidRDefault="00141F76" w:rsidP="001D3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218" w:rsidRDefault="009A3218" w:rsidP="009A3218">
      <w:pPr>
        <w:pStyle w:val="Corpodetexto"/>
        <w:tabs>
          <w:tab w:val="left" w:pos="5370"/>
        </w:tabs>
        <w:spacing w:before="88"/>
        <w:ind w:left="2618"/>
      </w:pPr>
      <w:r>
        <w:t>Escalão</w:t>
      </w:r>
      <w:r>
        <w:tab/>
        <w:t>Apoio</w:t>
      </w:r>
      <w:r>
        <w:rPr>
          <w:spacing w:val="-3"/>
        </w:rPr>
        <w:t xml:space="preserve"> </w:t>
      </w:r>
      <w:r>
        <w:t>Máximo</w:t>
      </w:r>
    </w:p>
    <w:p w:rsidR="009A3218" w:rsidRDefault="009A3218" w:rsidP="009A3218">
      <w:pPr>
        <w:pStyle w:val="Corpodetexto"/>
        <w:spacing w:before="5" w:after="1"/>
        <w:rPr>
          <w:sz w:val="10"/>
        </w:rPr>
      </w:pPr>
    </w:p>
    <w:tbl>
      <w:tblPr>
        <w:tblStyle w:val="TableNormal"/>
        <w:tblW w:w="0" w:type="auto"/>
        <w:tblInd w:w="1322" w:type="dxa"/>
        <w:tblLayout w:type="fixed"/>
        <w:tblLook w:val="01E0" w:firstRow="1" w:lastRow="1" w:firstColumn="1" w:lastColumn="1" w:noHBand="0" w:noVBand="0"/>
      </w:tblPr>
      <w:tblGrid>
        <w:gridCol w:w="3239"/>
        <w:gridCol w:w="1457"/>
        <w:gridCol w:w="1451"/>
      </w:tblGrid>
      <w:tr w:rsidR="009A3218" w:rsidTr="00A605D5">
        <w:trPr>
          <w:trHeight w:val="508"/>
        </w:trPr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9A3218" w:rsidP="00A605D5">
            <w:pPr>
              <w:pStyle w:val="TableParagraph"/>
              <w:ind w:left="76"/>
            </w:pPr>
            <w:r>
              <w:t>A</w:t>
            </w:r>
            <w:r>
              <w:rPr>
                <w:spacing w:val="83"/>
              </w:rPr>
              <w:t xml:space="preserve"> </w:t>
            </w:r>
            <w:r>
              <w:t>&lt;10</w:t>
            </w:r>
            <w:r>
              <w:rPr>
                <w:spacing w:val="-1"/>
              </w:rPr>
              <w:t xml:space="preserve"> </w:t>
            </w:r>
            <w:r>
              <w:t>K€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9A3218" w:rsidP="00A605D5">
            <w:pPr>
              <w:pStyle w:val="TableParagraph"/>
              <w:ind w:right="67"/>
              <w:jc w:val="right"/>
            </w:pPr>
            <w:r>
              <w:t>4,2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9A3218" w:rsidP="00A605D5">
            <w:pPr>
              <w:pStyle w:val="TableParagraph"/>
              <w:ind w:left="67"/>
            </w:pPr>
            <w:r>
              <w:t>IAS</w:t>
            </w:r>
          </w:p>
        </w:tc>
      </w:tr>
      <w:tr w:rsidR="009A3218" w:rsidTr="00A605D5">
        <w:trPr>
          <w:trHeight w:val="508"/>
        </w:trPr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9A3218" w:rsidP="00A605D5">
            <w:pPr>
              <w:pStyle w:val="TableParagraph"/>
              <w:ind w:left="76"/>
            </w:pPr>
            <w:r>
              <w:t>B</w:t>
            </w:r>
            <w:r>
              <w:rPr>
                <w:spacing w:val="91"/>
              </w:rPr>
              <w:t xml:space="preserve"> </w:t>
            </w:r>
            <w:r>
              <w:t>&gt;=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49"/>
              </w:rPr>
              <w:t xml:space="preserve"> </w:t>
            </w:r>
            <w:r>
              <w:t>K€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3A45E2" w:rsidP="00A605D5">
            <w:pPr>
              <w:pStyle w:val="TableParagraph"/>
              <w:ind w:right="67"/>
              <w:jc w:val="right"/>
            </w:pPr>
            <w:r>
              <w:t>4,6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9A3218" w:rsidP="00A605D5">
            <w:pPr>
              <w:pStyle w:val="TableParagraph"/>
              <w:ind w:left="67"/>
            </w:pPr>
            <w:r>
              <w:t>IAS</w:t>
            </w:r>
          </w:p>
        </w:tc>
      </w:tr>
      <w:tr w:rsidR="009A3218" w:rsidTr="00A605D5">
        <w:trPr>
          <w:trHeight w:val="508"/>
        </w:trPr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9A3218" w:rsidP="00A605D5">
            <w:pPr>
              <w:pStyle w:val="TableParagraph"/>
              <w:spacing w:before="119"/>
              <w:ind w:left="76"/>
            </w:pPr>
            <w:r>
              <w:t>C</w:t>
            </w:r>
            <w:r>
              <w:rPr>
                <w:spacing w:val="93"/>
              </w:rPr>
              <w:t xml:space="preserve"> </w:t>
            </w:r>
            <w:r>
              <w:t>&gt;=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50</w:t>
            </w:r>
            <w:r>
              <w:rPr>
                <w:spacing w:val="49"/>
              </w:rPr>
              <w:t xml:space="preserve"> </w:t>
            </w:r>
            <w:r>
              <w:t>K€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3A45E2" w:rsidP="00A605D5">
            <w:pPr>
              <w:pStyle w:val="TableParagraph"/>
              <w:spacing w:before="119"/>
              <w:ind w:right="67"/>
              <w:jc w:val="right"/>
            </w:pPr>
            <w: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9A3218" w:rsidP="00A605D5">
            <w:pPr>
              <w:pStyle w:val="TableParagraph"/>
              <w:spacing w:before="119"/>
              <w:ind w:left="67"/>
            </w:pPr>
            <w:r>
              <w:t>IAS</w:t>
            </w:r>
          </w:p>
        </w:tc>
      </w:tr>
      <w:tr w:rsidR="009A3218" w:rsidTr="00A605D5">
        <w:trPr>
          <w:trHeight w:val="510"/>
        </w:trPr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9A3218" w:rsidP="00A605D5">
            <w:pPr>
              <w:pStyle w:val="TableParagraph"/>
              <w:spacing w:before="119"/>
              <w:ind w:left="76"/>
            </w:pPr>
            <w:r>
              <w:t>D</w:t>
            </w:r>
            <w:r>
              <w:rPr>
                <w:spacing w:val="75"/>
              </w:rPr>
              <w:t xml:space="preserve"> </w:t>
            </w:r>
            <w:r>
              <w:t>&gt;= 50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49"/>
              </w:rPr>
              <w:t xml:space="preserve"> </w:t>
            </w:r>
            <w:r>
              <w:t>K€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3A45E2" w:rsidP="00A605D5">
            <w:pPr>
              <w:pStyle w:val="TableParagraph"/>
              <w:spacing w:before="119"/>
              <w:ind w:right="67"/>
              <w:jc w:val="right"/>
            </w:pPr>
            <w:r>
              <w:t>5,4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9A3218" w:rsidP="00A605D5">
            <w:pPr>
              <w:pStyle w:val="TableParagraph"/>
              <w:spacing w:before="119"/>
              <w:ind w:left="67"/>
            </w:pPr>
            <w:r>
              <w:t>IAS</w:t>
            </w:r>
          </w:p>
        </w:tc>
      </w:tr>
      <w:tr w:rsidR="009A3218" w:rsidTr="00A605D5">
        <w:trPr>
          <w:trHeight w:val="508"/>
        </w:trPr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9A3218" w:rsidP="00A605D5">
            <w:pPr>
              <w:pStyle w:val="TableParagraph"/>
              <w:tabs>
                <w:tab w:val="left" w:pos="386"/>
              </w:tabs>
              <w:ind w:left="76"/>
            </w:pPr>
            <w:r>
              <w:t>E</w:t>
            </w:r>
            <w:r>
              <w:tab/>
              <w:t>&gt;= 100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200</w:t>
            </w:r>
            <w:r>
              <w:rPr>
                <w:spacing w:val="49"/>
              </w:rPr>
              <w:t xml:space="preserve"> </w:t>
            </w:r>
            <w:r>
              <w:t>K€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3A45E2" w:rsidP="00A605D5">
            <w:pPr>
              <w:pStyle w:val="TableParagraph"/>
              <w:ind w:right="67"/>
              <w:jc w:val="right"/>
            </w:pPr>
            <w:r>
              <w:t>5,8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9A3218" w:rsidP="00A605D5">
            <w:pPr>
              <w:pStyle w:val="TableParagraph"/>
              <w:ind w:left="67"/>
            </w:pPr>
            <w:r>
              <w:t>IAS</w:t>
            </w:r>
          </w:p>
        </w:tc>
      </w:tr>
      <w:tr w:rsidR="009A3218" w:rsidTr="00A605D5">
        <w:trPr>
          <w:trHeight w:val="508"/>
        </w:trPr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9A3218" w:rsidP="00A605D5">
            <w:pPr>
              <w:pStyle w:val="TableParagraph"/>
              <w:tabs>
                <w:tab w:val="left" w:pos="386"/>
              </w:tabs>
              <w:ind w:left="76"/>
            </w:pPr>
            <w:r>
              <w:t>F</w:t>
            </w:r>
            <w:r>
              <w:tab/>
              <w:t>&gt;= 200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500</w:t>
            </w:r>
            <w:r>
              <w:rPr>
                <w:spacing w:val="49"/>
              </w:rPr>
              <w:t xml:space="preserve"> </w:t>
            </w:r>
            <w:r>
              <w:t>K€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CB67BE" w:rsidP="00A605D5">
            <w:pPr>
              <w:pStyle w:val="TableParagraph"/>
              <w:ind w:right="67"/>
              <w:jc w:val="right"/>
            </w:pPr>
            <w:r>
              <w:t>6,2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9A3218" w:rsidP="00A605D5">
            <w:pPr>
              <w:pStyle w:val="TableParagraph"/>
              <w:ind w:left="67"/>
            </w:pPr>
            <w:r>
              <w:t>IAS</w:t>
            </w:r>
          </w:p>
        </w:tc>
      </w:tr>
      <w:tr w:rsidR="009A3218" w:rsidTr="00A605D5">
        <w:trPr>
          <w:trHeight w:val="508"/>
        </w:trPr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9A3218" w:rsidP="00A605D5">
            <w:pPr>
              <w:pStyle w:val="TableParagraph"/>
              <w:ind w:left="76"/>
            </w:pPr>
            <w:r>
              <w:t>G</w:t>
            </w:r>
            <w:r>
              <w:rPr>
                <w:spacing w:val="72"/>
              </w:rPr>
              <w:t xml:space="preserve"> </w:t>
            </w:r>
            <w:r>
              <w:t>&gt;= 500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2000</w:t>
            </w:r>
            <w:r>
              <w:rPr>
                <w:spacing w:val="48"/>
              </w:rPr>
              <w:t xml:space="preserve"> </w:t>
            </w:r>
            <w:r>
              <w:t>K€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CB67BE" w:rsidP="00A605D5">
            <w:pPr>
              <w:pStyle w:val="TableParagraph"/>
              <w:ind w:right="67"/>
              <w:jc w:val="right"/>
            </w:pPr>
            <w:r>
              <w:t>6,2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9A3218" w:rsidP="00A605D5">
            <w:pPr>
              <w:pStyle w:val="TableParagraph"/>
              <w:ind w:left="67"/>
            </w:pPr>
            <w:r>
              <w:t>IAS</w:t>
            </w:r>
          </w:p>
        </w:tc>
      </w:tr>
      <w:tr w:rsidR="009A3218" w:rsidTr="00A605D5">
        <w:trPr>
          <w:trHeight w:val="508"/>
        </w:trPr>
        <w:tc>
          <w:tcPr>
            <w:tcW w:w="3239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9A3218" w:rsidP="00A605D5">
            <w:pPr>
              <w:pStyle w:val="TableParagraph"/>
              <w:ind w:left="76"/>
            </w:pPr>
            <w:r>
              <w:t>H</w:t>
            </w:r>
            <w:r>
              <w:rPr>
                <w:spacing w:val="72"/>
              </w:rPr>
              <w:t xml:space="preserve"> </w:t>
            </w:r>
            <w:r>
              <w:t>&gt;= 2000</w:t>
            </w:r>
            <w:r>
              <w:rPr>
                <w:spacing w:val="49"/>
              </w:rPr>
              <w:t xml:space="preserve"> </w:t>
            </w:r>
            <w:r>
              <w:t>K€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CB67BE" w:rsidP="00A605D5">
            <w:pPr>
              <w:pStyle w:val="TableParagraph"/>
              <w:ind w:right="67"/>
              <w:jc w:val="right"/>
            </w:pPr>
            <w:r>
              <w:t>6,4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</w:tcBorders>
          </w:tcPr>
          <w:p w:rsidR="009A3218" w:rsidRDefault="009A3218" w:rsidP="00A605D5">
            <w:pPr>
              <w:pStyle w:val="TableParagraph"/>
              <w:ind w:left="67"/>
            </w:pPr>
            <w:r>
              <w:t>IAS</w:t>
            </w:r>
          </w:p>
        </w:tc>
      </w:tr>
    </w:tbl>
    <w:p w:rsidR="009A3218" w:rsidRDefault="009A3218" w:rsidP="009A3218">
      <w:pPr>
        <w:pStyle w:val="Corpodetexto"/>
      </w:pPr>
    </w:p>
    <w:p w:rsidR="00141F76" w:rsidRDefault="00141F76" w:rsidP="001D3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3334" w:rsidRPr="00141F76" w:rsidRDefault="001D3334" w:rsidP="00141F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141F76">
        <w:rPr>
          <w:rFonts w:ascii="Calibri,Bold" w:hAnsi="Calibri,Bold" w:cs="Calibri,Bold"/>
          <w:b/>
          <w:bCs/>
        </w:rPr>
        <w:t>OBRIGAÇÕES DAS ENTIDADES</w:t>
      </w:r>
    </w:p>
    <w:p w:rsidR="00141F76" w:rsidRPr="00141F76" w:rsidRDefault="00141F76" w:rsidP="00141F76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</w:rPr>
      </w:pPr>
    </w:p>
    <w:p w:rsidR="001D3334" w:rsidRDefault="001D3334" w:rsidP="001D3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constantes nos Art.º </w:t>
      </w:r>
      <w:r w:rsidR="003746F0">
        <w:rPr>
          <w:rFonts w:ascii="Calibri" w:hAnsi="Calibri" w:cs="Calibri"/>
        </w:rPr>
        <w:t xml:space="preserve">6º, </w:t>
      </w:r>
      <w:r w:rsidR="00053441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º, </w:t>
      </w:r>
      <w:r w:rsidR="00DA1400">
        <w:rPr>
          <w:rFonts w:ascii="Calibri" w:hAnsi="Calibri" w:cs="Calibri"/>
        </w:rPr>
        <w:t>3</w:t>
      </w:r>
      <w:r w:rsidR="003746F0">
        <w:rPr>
          <w:rFonts w:ascii="Calibri" w:hAnsi="Calibri" w:cs="Calibri"/>
        </w:rPr>
        <w:t>0</w:t>
      </w:r>
      <w:r w:rsidR="00DA140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e </w:t>
      </w:r>
      <w:r w:rsidR="003746F0">
        <w:rPr>
          <w:rFonts w:ascii="Calibri" w:hAnsi="Calibri" w:cs="Calibri"/>
        </w:rPr>
        <w:t>36</w:t>
      </w:r>
      <w:r>
        <w:rPr>
          <w:rFonts w:ascii="Calibri" w:hAnsi="Calibri" w:cs="Calibri"/>
        </w:rPr>
        <w:t>º do RMA</w:t>
      </w:r>
      <w:r w:rsidR="00141F76">
        <w:rPr>
          <w:rFonts w:ascii="Calibri" w:hAnsi="Calibri" w:cs="Calibri"/>
        </w:rPr>
        <w:t>P</w:t>
      </w:r>
      <w:r>
        <w:rPr>
          <w:rFonts w:ascii="Calibri" w:hAnsi="Calibri" w:cs="Calibri"/>
        </w:rPr>
        <w:t>A.</w:t>
      </w:r>
    </w:p>
    <w:p w:rsidR="003746F0" w:rsidRDefault="003746F0" w:rsidP="001D3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3334" w:rsidRPr="00F92405" w:rsidRDefault="001D3334" w:rsidP="003746F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F92405">
        <w:rPr>
          <w:rFonts w:ascii="Calibri,Bold" w:hAnsi="Calibri,Bold" w:cs="Calibri,Bold"/>
          <w:b/>
          <w:bCs/>
        </w:rPr>
        <w:t>DESPESAS ELEGÍVEIS</w:t>
      </w:r>
    </w:p>
    <w:p w:rsidR="003746F0" w:rsidRPr="003746F0" w:rsidRDefault="003746F0" w:rsidP="003746F0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</w:rPr>
      </w:pPr>
    </w:p>
    <w:p w:rsidR="001D3334" w:rsidRDefault="001D3334" w:rsidP="0037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Despesas ocorridas com a prossecuçã</w:t>
      </w:r>
      <w:r w:rsidR="003746F0">
        <w:rPr>
          <w:rFonts w:ascii="Calibri" w:hAnsi="Calibri" w:cs="Calibri"/>
        </w:rPr>
        <w:t>o do plano de atividades de 2022</w:t>
      </w:r>
      <w:r>
        <w:rPr>
          <w:rFonts w:ascii="Calibri" w:hAnsi="Calibri" w:cs="Calibri"/>
        </w:rPr>
        <w:t xml:space="preserve"> que, do todo ou em</w:t>
      </w:r>
      <w:r w:rsidR="003746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parte, não sejam apresentadas no âmbito de outros apoios municipais, para:</w:t>
      </w:r>
    </w:p>
    <w:p w:rsidR="001D3334" w:rsidRDefault="006D2764" w:rsidP="0037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 w:rsidR="001D3334">
        <w:rPr>
          <w:rFonts w:ascii="Symbol" w:hAnsi="Symbol" w:cs="Symbol"/>
        </w:rPr>
        <w:t></w:t>
      </w:r>
      <w:r w:rsidR="001D3334">
        <w:rPr>
          <w:rFonts w:ascii="Calibri" w:hAnsi="Calibri" w:cs="Calibri"/>
        </w:rPr>
        <w:t>Despesas com RH (justificável até 50% do vencimento), excluindo trabalho</w:t>
      </w:r>
      <w:r>
        <w:rPr>
          <w:rFonts w:ascii="Calibri" w:hAnsi="Calibri" w:cs="Calibri"/>
        </w:rPr>
        <w:t xml:space="preserve"> </w:t>
      </w:r>
      <w:r w:rsidR="001D3334">
        <w:rPr>
          <w:rFonts w:ascii="Calibri" w:hAnsi="Calibri" w:cs="Calibri"/>
        </w:rPr>
        <w:t>extraordinário ou outros suplementos remuneratórios e abonos, nomeadamente ajudas</w:t>
      </w:r>
      <w:r>
        <w:rPr>
          <w:rFonts w:ascii="Calibri" w:hAnsi="Calibri" w:cs="Calibri"/>
        </w:rPr>
        <w:t xml:space="preserve"> </w:t>
      </w:r>
      <w:r w:rsidR="001D3334">
        <w:rPr>
          <w:rFonts w:ascii="Calibri" w:hAnsi="Calibri" w:cs="Calibri"/>
        </w:rPr>
        <w:t>de custo e despesas com deslocações;</w:t>
      </w:r>
    </w:p>
    <w:p w:rsidR="001D3334" w:rsidRDefault="006D2764" w:rsidP="0037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 w:rsidR="001D3334">
        <w:rPr>
          <w:rFonts w:ascii="Symbol" w:hAnsi="Symbol" w:cs="Symbol"/>
        </w:rPr>
        <w:t></w:t>
      </w:r>
      <w:r w:rsidR="001D3334">
        <w:rPr>
          <w:rFonts w:ascii="Calibri" w:hAnsi="Calibri" w:cs="Calibri"/>
        </w:rPr>
        <w:t>Aquisição de serviços para a prossecução das atividades;</w:t>
      </w:r>
    </w:p>
    <w:p w:rsidR="001D3334" w:rsidRDefault="006D2764" w:rsidP="0037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 w:rsidR="001D3334">
        <w:rPr>
          <w:rFonts w:ascii="Symbol" w:hAnsi="Symbol" w:cs="Symbol"/>
        </w:rPr>
        <w:t></w:t>
      </w:r>
      <w:r w:rsidR="001D3334">
        <w:rPr>
          <w:rFonts w:ascii="Calibri" w:hAnsi="Calibri" w:cs="Calibri"/>
        </w:rPr>
        <w:t>Material de desgaste rápido;</w:t>
      </w:r>
    </w:p>
    <w:p w:rsidR="001D3334" w:rsidRDefault="006D2764" w:rsidP="0037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1D3334">
        <w:rPr>
          <w:rFonts w:ascii="Calibri" w:hAnsi="Calibri" w:cs="Calibri"/>
        </w:rPr>
        <w:t>Produtos e equipamentos de limpeza e proteção individual;</w:t>
      </w:r>
    </w:p>
    <w:p w:rsidR="001D3334" w:rsidRDefault="006D2764" w:rsidP="0037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1D3334">
        <w:rPr>
          <w:rFonts w:ascii="Symbol" w:hAnsi="Symbol" w:cs="Symbol"/>
        </w:rPr>
        <w:t></w:t>
      </w:r>
      <w:r w:rsidR="001D3334">
        <w:rPr>
          <w:rFonts w:ascii="Calibri" w:hAnsi="Calibri" w:cs="Calibri"/>
        </w:rPr>
        <w:t>Produtos/materiais de segurança, proteção e limpeza dos espaços;</w:t>
      </w:r>
    </w:p>
    <w:p w:rsidR="001D3334" w:rsidRDefault="006D2764" w:rsidP="0037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 w:rsidR="001D3334">
        <w:rPr>
          <w:rFonts w:ascii="Symbol" w:hAnsi="Symbol" w:cs="Symbol"/>
        </w:rPr>
        <w:t></w:t>
      </w:r>
      <w:r w:rsidR="001D3334">
        <w:rPr>
          <w:rFonts w:ascii="Calibri" w:hAnsi="Calibri" w:cs="Calibri"/>
        </w:rPr>
        <w:t xml:space="preserve">Despesas de eletricidade, </w:t>
      </w:r>
      <w:r w:rsidR="00FF4D91" w:rsidRPr="00F92405">
        <w:rPr>
          <w:rFonts w:ascii="Calibri" w:hAnsi="Calibri" w:cs="Calibri"/>
        </w:rPr>
        <w:t>gás</w:t>
      </w:r>
      <w:r w:rsidR="00FF4D91">
        <w:rPr>
          <w:rFonts w:ascii="Calibri" w:hAnsi="Calibri" w:cs="Calibri"/>
        </w:rPr>
        <w:t xml:space="preserve">, </w:t>
      </w:r>
      <w:r w:rsidR="001D3334">
        <w:rPr>
          <w:rFonts w:ascii="Calibri" w:hAnsi="Calibri" w:cs="Calibri"/>
        </w:rPr>
        <w:t>rendas e comunicações (justificável até 80% de cada fatura).</w:t>
      </w:r>
    </w:p>
    <w:p w:rsidR="00FF4D91" w:rsidRDefault="00FF4D91" w:rsidP="0037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F92405">
        <w:rPr>
          <w:rFonts w:ascii="Calibri" w:hAnsi="Calibri" w:cs="Calibri"/>
        </w:rPr>
        <w:t>Despesas com transporte</w:t>
      </w:r>
    </w:p>
    <w:p w:rsidR="006D2764" w:rsidRDefault="006D2764" w:rsidP="0037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3334" w:rsidRPr="006D2764" w:rsidRDefault="001D3334" w:rsidP="006D276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6D2764">
        <w:rPr>
          <w:rFonts w:ascii="Calibri,Bold" w:hAnsi="Calibri,Bold" w:cs="Calibri,Bold"/>
          <w:b/>
          <w:bCs/>
        </w:rPr>
        <w:t>REJEIÇÃO LIMINAR DA CANDIDATURA</w:t>
      </w:r>
    </w:p>
    <w:p w:rsidR="006D2764" w:rsidRPr="006D2764" w:rsidRDefault="006D2764" w:rsidP="006D2764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</w:rPr>
      </w:pPr>
    </w:p>
    <w:p w:rsidR="00945DC0" w:rsidRDefault="001D3334" w:rsidP="006A24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 entidades que não reúnam cumulativamente os requisitos mencionados nos números 1, 2</w:t>
      </w:r>
    </w:p>
    <w:p w:rsidR="001D3334" w:rsidRDefault="001D3334" w:rsidP="006A24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 3 do ponto III, terão a sua candidatura à Medida </w:t>
      </w:r>
      <w:r w:rsidR="0012750B">
        <w:rPr>
          <w:rFonts w:ascii="Calibri" w:hAnsi="Calibri" w:cs="Calibri"/>
        </w:rPr>
        <w:t xml:space="preserve">de Apoio </w:t>
      </w:r>
      <w:r w:rsidR="007D7A88">
        <w:rPr>
          <w:rFonts w:ascii="Calibri" w:hAnsi="Calibri" w:cs="Calibri"/>
        </w:rPr>
        <w:t xml:space="preserve">e Reforço </w:t>
      </w:r>
      <w:r w:rsidR="0012750B">
        <w:rPr>
          <w:rFonts w:ascii="Calibri" w:hAnsi="Calibri" w:cs="Calibri"/>
        </w:rPr>
        <w:t>a Associações e Coletividades</w:t>
      </w:r>
      <w:r>
        <w:rPr>
          <w:rFonts w:ascii="Calibri" w:hAnsi="Calibri" w:cs="Calibri"/>
        </w:rPr>
        <w:t xml:space="preserve"> liminarmente rejeitada.</w:t>
      </w:r>
    </w:p>
    <w:p w:rsidR="00945DC0" w:rsidRDefault="00945DC0" w:rsidP="001D33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3334" w:rsidRPr="00945DC0" w:rsidRDefault="001D3334" w:rsidP="00945D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945DC0">
        <w:rPr>
          <w:rFonts w:ascii="Calibri,Bold" w:hAnsi="Calibri,Bold" w:cs="Calibri,Bold"/>
          <w:b/>
          <w:bCs/>
        </w:rPr>
        <w:t>ENTREGA DE COMPROVATIVOS</w:t>
      </w:r>
    </w:p>
    <w:p w:rsidR="00945DC0" w:rsidRPr="00945DC0" w:rsidRDefault="00945DC0" w:rsidP="00945DC0">
      <w:pPr>
        <w:pStyle w:val="PargrafodaLista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</w:rPr>
      </w:pPr>
    </w:p>
    <w:p w:rsidR="00EB5EC7" w:rsidRDefault="001D3334" w:rsidP="00945DC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As entidades beneficiárias devem inserir na Plataforma Eletrónica de Benefícios Públicos os</w:t>
      </w:r>
      <w:r w:rsidR="00945D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documentos de despesa e respetivos comprovativos de pagamento da aplicação da verba</w:t>
      </w:r>
      <w:r w:rsidR="00945D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atribuída, </w:t>
      </w:r>
      <w:r w:rsidRPr="00F92405">
        <w:rPr>
          <w:rFonts w:ascii="Calibri" w:hAnsi="Calibri" w:cs="Calibri"/>
        </w:rPr>
        <w:t>até</w:t>
      </w:r>
      <w:r w:rsidR="008312D2">
        <w:rPr>
          <w:rFonts w:ascii="Calibri" w:hAnsi="Calibri" w:cs="Calibri"/>
        </w:rPr>
        <w:t xml:space="preserve"> </w:t>
      </w:r>
      <w:r w:rsidR="00933C85">
        <w:rPr>
          <w:rFonts w:ascii="Calibri" w:hAnsi="Calibri" w:cs="Calibri"/>
          <w:b/>
        </w:rPr>
        <w:t>19/01/2023</w:t>
      </w:r>
      <w:r w:rsidR="008312D2" w:rsidRPr="0094500A">
        <w:rPr>
          <w:rFonts w:ascii="Calibri" w:hAnsi="Calibri" w:cs="Calibri"/>
          <w:b/>
        </w:rPr>
        <w:t>.</w:t>
      </w:r>
      <w:r w:rsidR="009450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Os documentos comprovativos devem ser idóneos, estar completos e legíveis e serem legal e</w:t>
      </w:r>
      <w:r w:rsidR="00945D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fiscalmente aceites, passados em nome da entidade beneficiária e com o respetivo NIPC.</w:t>
      </w:r>
    </w:p>
    <w:sectPr w:rsidR="00EB5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60477"/>
    <w:multiLevelType w:val="hybridMultilevel"/>
    <w:tmpl w:val="5D947152"/>
    <w:lvl w:ilvl="0" w:tplc="77A2E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34"/>
    <w:rsid w:val="000218B7"/>
    <w:rsid w:val="00053441"/>
    <w:rsid w:val="0008327D"/>
    <w:rsid w:val="00097820"/>
    <w:rsid w:val="000F599C"/>
    <w:rsid w:val="0012750B"/>
    <w:rsid w:val="00141F76"/>
    <w:rsid w:val="0015635F"/>
    <w:rsid w:val="001D3334"/>
    <w:rsid w:val="00226734"/>
    <w:rsid w:val="002620D3"/>
    <w:rsid w:val="002E42E3"/>
    <w:rsid w:val="003576A9"/>
    <w:rsid w:val="003746F0"/>
    <w:rsid w:val="00374F3B"/>
    <w:rsid w:val="003A45E2"/>
    <w:rsid w:val="00441CEB"/>
    <w:rsid w:val="00443FFA"/>
    <w:rsid w:val="0053267A"/>
    <w:rsid w:val="005419E6"/>
    <w:rsid w:val="0055759B"/>
    <w:rsid w:val="005D07FE"/>
    <w:rsid w:val="005D637A"/>
    <w:rsid w:val="005F69F0"/>
    <w:rsid w:val="00602DC8"/>
    <w:rsid w:val="006A240B"/>
    <w:rsid w:val="006D2764"/>
    <w:rsid w:val="007A64FC"/>
    <w:rsid w:val="007D7A88"/>
    <w:rsid w:val="007F2DCB"/>
    <w:rsid w:val="008312D2"/>
    <w:rsid w:val="0086620E"/>
    <w:rsid w:val="00933C85"/>
    <w:rsid w:val="0094500A"/>
    <w:rsid w:val="00945DC0"/>
    <w:rsid w:val="00953A71"/>
    <w:rsid w:val="009A3218"/>
    <w:rsid w:val="00A775DE"/>
    <w:rsid w:val="00AC41BD"/>
    <w:rsid w:val="00B04660"/>
    <w:rsid w:val="00B34FF0"/>
    <w:rsid w:val="00B458BC"/>
    <w:rsid w:val="00C663BC"/>
    <w:rsid w:val="00CA60AF"/>
    <w:rsid w:val="00CB67BE"/>
    <w:rsid w:val="00D77528"/>
    <w:rsid w:val="00DA1400"/>
    <w:rsid w:val="00DF1ABF"/>
    <w:rsid w:val="00DF246E"/>
    <w:rsid w:val="00E03C33"/>
    <w:rsid w:val="00EB3A25"/>
    <w:rsid w:val="00EB5EC7"/>
    <w:rsid w:val="00F353DD"/>
    <w:rsid w:val="00F92405"/>
    <w:rsid w:val="00FF198B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33AE5-E22A-4A73-87F0-0F909B5F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333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4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3FF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A32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9A32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A3218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A3218"/>
    <w:pPr>
      <w:widowControl w:val="0"/>
      <w:autoSpaceDE w:val="0"/>
      <w:autoSpaceDN w:val="0"/>
      <w:spacing w:before="116"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Graça - C.M.Almada</dc:creator>
  <cp:keywords/>
  <dc:description/>
  <cp:lastModifiedBy>Ana Graça - C.M.Almada</cp:lastModifiedBy>
  <cp:revision>7</cp:revision>
  <cp:lastPrinted>2022-09-15T13:08:00Z</cp:lastPrinted>
  <dcterms:created xsi:type="dcterms:W3CDTF">2022-09-22T13:29:00Z</dcterms:created>
  <dcterms:modified xsi:type="dcterms:W3CDTF">2022-09-30T12:59:00Z</dcterms:modified>
</cp:coreProperties>
</file>